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EEF0B8" w14:textId="77777777" w:rsidR="00874A78" w:rsidRDefault="00000000">
      <w:pPr>
        <w:ind w:left="0" w:right="0" w:firstLine="0"/>
        <w:jc w:val="right"/>
      </w:pPr>
      <w:r>
        <w:rPr>
          <w:noProof/>
        </w:rPr>
        <w:drawing>
          <wp:inline distT="0" distB="0" distL="0" distR="0" wp14:anchorId="7988CF7A" wp14:editId="108C868A">
            <wp:extent cx="862330" cy="86233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62330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 w:val="0"/>
        </w:rPr>
        <w:t xml:space="preserve"> </w:t>
      </w:r>
    </w:p>
    <w:p w14:paraId="5595B841" w14:textId="77777777" w:rsidR="00874A78" w:rsidRDefault="00000000">
      <w:r>
        <w:t xml:space="preserve">ANNUAL GENERAL MEETING MINUTES </w:t>
      </w:r>
    </w:p>
    <w:p w14:paraId="6BCA87A7" w14:textId="2971408B" w:rsidR="00874A78" w:rsidRDefault="008F58CC">
      <w:pPr>
        <w:ind w:right="62"/>
      </w:pPr>
      <w:r>
        <w:t>Wednesday 7</w:t>
      </w:r>
      <w:r w:rsidR="007F2145">
        <w:t xml:space="preserve"> October 202</w:t>
      </w:r>
      <w:r>
        <w:t>6</w:t>
      </w:r>
      <w:r w:rsidR="007F2145">
        <w:t xml:space="preserve"> at </w:t>
      </w:r>
      <w:r>
        <w:t>6</w:t>
      </w:r>
      <w:r w:rsidR="007F2145">
        <w:t xml:space="preserve">:00pm </w:t>
      </w:r>
    </w:p>
    <w:p w14:paraId="53C2FD0A" w14:textId="77777777" w:rsidR="00874A78" w:rsidRDefault="00000000">
      <w:pPr>
        <w:ind w:right="61"/>
      </w:pPr>
      <w:r>
        <w:t xml:space="preserve">Graylingwell Chapel  </w:t>
      </w:r>
    </w:p>
    <w:p w14:paraId="0E1C1A3C" w14:textId="77777777" w:rsidR="00874A78" w:rsidRDefault="00000000" w:rsidP="00A02386">
      <w:pPr>
        <w:ind w:left="0" w:right="6" w:firstLine="0"/>
        <w:jc w:val="both"/>
      </w:pPr>
      <w:r>
        <w:t xml:space="preserve"> </w:t>
      </w:r>
    </w:p>
    <w:tbl>
      <w:tblPr>
        <w:tblStyle w:val="TableGrid"/>
        <w:tblW w:w="10176" w:type="dxa"/>
        <w:tblInd w:w="-110" w:type="dxa"/>
        <w:tblCellMar>
          <w:top w:w="9" w:type="dxa"/>
          <w:left w:w="113" w:type="dxa"/>
          <w:right w:w="98" w:type="dxa"/>
        </w:tblCellMar>
        <w:tblLook w:val="04A0" w:firstRow="1" w:lastRow="0" w:firstColumn="1" w:lastColumn="0" w:noHBand="0" w:noVBand="1"/>
      </w:tblPr>
      <w:tblGrid>
        <w:gridCol w:w="828"/>
        <w:gridCol w:w="9348"/>
      </w:tblGrid>
      <w:tr w:rsidR="00874A78" w14:paraId="563973D5" w14:textId="77777777">
        <w:trPr>
          <w:trHeight w:val="40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7271E7A" w14:textId="77777777" w:rsidR="00874A78" w:rsidRPr="00A02386" w:rsidRDefault="00000000">
            <w:pPr>
              <w:ind w:left="57" w:right="0" w:firstLine="0"/>
              <w:jc w:val="left"/>
              <w:rPr>
                <w:sz w:val="22"/>
                <w:szCs w:val="22"/>
              </w:rPr>
            </w:pPr>
            <w:r w:rsidRPr="00A02386">
              <w:rPr>
                <w:rFonts w:eastAsia="Arial"/>
                <w:sz w:val="22"/>
                <w:szCs w:val="22"/>
              </w:rPr>
              <w:t xml:space="preserve">Item </w:t>
            </w:r>
          </w:p>
        </w:tc>
        <w:tc>
          <w:tcPr>
            <w:tcW w:w="934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2C90E60" w14:textId="77777777" w:rsidR="00874A78" w:rsidRDefault="00000000">
            <w:pPr>
              <w:ind w:left="59" w:right="0" w:firstLine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74A78" w:rsidRPr="00A02386" w14:paraId="617F3011" w14:textId="77777777">
        <w:trPr>
          <w:trHeight w:val="893"/>
        </w:trPr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51D8EFD" w14:textId="77777777" w:rsidR="00874A78" w:rsidRPr="00A02386" w:rsidRDefault="00000000">
            <w:pPr>
              <w:ind w:left="0" w:right="10" w:firstLine="0"/>
              <w:rPr>
                <w:sz w:val="22"/>
                <w:szCs w:val="22"/>
              </w:rPr>
            </w:pPr>
            <w:r w:rsidRPr="00A02386">
              <w:rPr>
                <w:b w:val="0"/>
                <w:sz w:val="22"/>
                <w:szCs w:val="22"/>
              </w:rPr>
              <w:t xml:space="preserve">1. </w:t>
            </w:r>
          </w:p>
        </w:tc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A036D3C" w14:textId="77777777" w:rsidR="00874A78" w:rsidRPr="00A02386" w:rsidRDefault="00000000">
            <w:pPr>
              <w:ind w:left="0" w:right="0" w:firstLine="0"/>
              <w:jc w:val="left"/>
              <w:rPr>
                <w:sz w:val="22"/>
                <w:szCs w:val="22"/>
              </w:rPr>
            </w:pPr>
            <w:r w:rsidRPr="00A02386">
              <w:rPr>
                <w:sz w:val="22"/>
                <w:szCs w:val="22"/>
              </w:rPr>
              <w:t xml:space="preserve">Welcome and Introductions and apologies for absence.  </w:t>
            </w:r>
          </w:p>
          <w:p w14:paraId="40824ADF" w14:textId="51F3440B" w:rsidR="00874A78" w:rsidRPr="00A02386" w:rsidRDefault="00000000">
            <w:pPr>
              <w:ind w:left="0" w:right="0" w:firstLine="0"/>
              <w:jc w:val="left"/>
              <w:rPr>
                <w:sz w:val="22"/>
                <w:szCs w:val="22"/>
              </w:rPr>
            </w:pPr>
            <w:r w:rsidRPr="00A02386">
              <w:rPr>
                <w:b w:val="0"/>
                <w:sz w:val="22"/>
                <w:szCs w:val="22"/>
              </w:rPr>
              <w:t xml:space="preserve">The Chair welcomed everyone to the meeting and set out the purpose of the Annual General Meeting for the Trust. </w:t>
            </w:r>
            <w:r w:rsidR="0025715E" w:rsidRPr="00A02386">
              <w:rPr>
                <w:b w:val="0"/>
                <w:sz w:val="22"/>
                <w:szCs w:val="22"/>
              </w:rPr>
              <w:t xml:space="preserve">Apologies from </w:t>
            </w:r>
            <w:r w:rsidR="008F58CC" w:rsidRPr="00A02386">
              <w:rPr>
                <w:b w:val="0"/>
                <w:sz w:val="22"/>
                <w:szCs w:val="22"/>
              </w:rPr>
              <w:t>Tim Lawrence-Owens and Adrian Moss</w:t>
            </w:r>
            <w:r w:rsidRPr="00A02386">
              <w:rPr>
                <w:b w:val="0"/>
                <w:sz w:val="22"/>
                <w:szCs w:val="22"/>
              </w:rPr>
              <w:t xml:space="preserve"> </w:t>
            </w:r>
          </w:p>
        </w:tc>
      </w:tr>
      <w:tr w:rsidR="000A15A6" w:rsidRPr="00A02386" w14:paraId="318F415E" w14:textId="77777777">
        <w:trPr>
          <w:trHeight w:val="893"/>
        </w:trPr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5DE1A183" w14:textId="3E9870EF" w:rsidR="000A15A6" w:rsidRPr="00A02386" w:rsidRDefault="000A15A6">
            <w:pPr>
              <w:ind w:left="0" w:right="10" w:firstLine="0"/>
              <w:rPr>
                <w:b w:val="0"/>
                <w:sz w:val="22"/>
                <w:szCs w:val="22"/>
              </w:rPr>
            </w:pPr>
            <w:r w:rsidRPr="00A02386">
              <w:rPr>
                <w:b w:val="0"/>
                <w:sz w:val="22"/>
                <w:szCs w:val="22"/>
              </w:rPr>
              <w:t xml:space="preserve">2. </w:t>
            </w:r>
          </w:p>
        </w:tc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2283850" w14:textId="1C4E12EF" w:rsidR="00A167F6" w:rsidRPr="00A02386" w:rsidRDefault="002E78DB" w:rsidP="000A15A6">
            <w:pPr>
              <w:ind w:left="0" w:right="0" w:firstLine="0"/>
              <w:jc w:val="left"/>
              <w:rPr>
                <w:sz w:val="22"/>
                <w:szCs w:val="22"/>
              </w:rPr>
            </w:pPr>
            <w:r w:rsidRPr="00A02386">
              <w:rPr>
                <w:sz w:val="22"/>
                <w:szCs w:val="22"/>
              </w:rPr>
              <w:t xml:space="preserve">Minutes of the AGM held </w:t>
            </w:r>
            <w:r w:rsidR="0041784C" w:rsidRPr="00A02386">
              <w:rPr>
                <w:sz w:val="22"/>
                <w:szCs w:val="22"/>
              </w:rPr>
              <w:t>Thursday 9</w:t>
            </w:r>
            <w:r w:rsidRPr="00A02386">
              <w:rPr>
                <w:sz w:val="22"/>
                <w:szCs w:val="22"/>
              </w:rPr>
              <w:t xml:space="preserve"> October 202</w:t>
            </w:r>
            <w:r w:rsidR="0041784C" w:rsidRPr="00A02386">
              <w:rPr>
                <w:sz w:val="22"/>
                <w:szCs w:val="22"/>
              </w:rPr>
              <w:t>5</w:t>
            </w:r>
          </w:p>
          <w:p w14:paraId="7C05B933" w14:textId="77777777" w:rsidR="000A15A6" w:rsidRPr="00A02386" w:rsidRDefault="000A15A6" w:rsidP="000A15A6">
            <w:pPr>
              <w:ind w:left="0" w:right="0" w:firstLine="0"/>
              <w:jc w:val="left"/>
              <w:rPr>
                <w:b w:val="0"/>
                <w:sz w:val="22"/>
                <w:szCs w:val="22"/>
              </w:rPr>
            </w:pPr>
            <w:r w:rsidRPr="00A02386">
              <w:rPr>
                <w:b w:val="0"/>
                <w:sz w:val="22"/>
                <w:szCs w:val="22"/>
              </w:rPr>
              <w:t>The minutes of the AGM were presented and agreed as a true record.</w:t>
            </w:r>
          </w:p>
          <w:p w14:paraId="33FDFAE7" w14:textId="46575DFC" w:rsidR="0041784C" w:rsidRPr="00A02386" w:rsidRDefault="0041784C" w:rsidP="000A15A6">
            <w:pPr>
              <w:ind w:left="0" w:right="0" w:firstLine="0"/>
              <w:jc w:val="left"/>
              <w:rPr>
                <w:b w:val="0"/>
                <w:bCs/>
                <w:sz w:val="22"/>
                <w:szCs w:val="22"/>
              </w:rPr>
            </w:pPr>
            <w:r w:rsidRPr="00A02386">
              <w:rPr>
                <w:b w:val="0"/>
                <w:bCs/>
                <w:sz w:val="22"/>
                <w:szCs w:val="22"/>
              </w:rPr>
              <w:t xml:space="preserve">Matters arising – amendments to Articles of Association still </w:t>
            </w:r>
            <w:r w:rsidR="004D0E51" w:rsidRPr="00A02386">
              <w:rPr>
                <w:b w:val="0"/>
                <w:bCs/>
                <w:sz w:val="22"/>
                <w:szCs w:val="22"/>
              </w:rPr>
              <w:t>to be approved by Charity Commission</w:t>
            </w:r>
          </w:p>
        </w:tc>
      </w:tr>
      <w:tr w:rsidR="00874A78" w:rsidRPr="00A02386" w14:paraId="494C3723" w14:textId="77777777">
        <w:trPr>
          <w:trHeight w:val="893"/>
        </w:trPr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763DAF5" w14:textId="3A00FC81" w:rsidR="00874A78" w:rsidRPr="00A02386" w:rsidRDefault="007F2145">
            <w:pPr>
              <w:ind w:left="0" w:right="10" w:firstLine="0"/>
              <w:rPr>
                <w:sz w:val="22"/>
                <w:szCs w:val="22"/>
              </w:rPr>
            </w:pPr>
            <w:r w:rsidRPr="00A02386">
              <w:rPr>
                <w:b w:val="0"/>
                <w:sz w:val="22"/>
                <w:szCs w:val="22"/>
              </w:rPr>
              <w:t xml:space="preserve">3. </w:t>
            </w:r>
          </w:p>
        </w:tc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8DECF71" w14:textId="68C4B51E" w:rsidR="007F2145" w:rsidRPr="00A02386" w:rsidRDefault="007F2145" w:rsidP="007F2145">
            <w:pPr>
              <w:ind w:left="0" w:right="0" w:firstLine="0"/>
              <w:jc w:val="left"/>
              <w:rPr>
                <w:sz w:val="22"/>
                <w:szCs w:val="22"/>
              </w:rPr>
            </w:pPr>
            <w:r w:rsidRPr="00A02386">
              <w:rPr>
                <w:sz w:val="22"/>
                <w:szCs w:val="22"/>
              </w:rPr>
              <w:t>Chair’s Statement 202</w:t>
            </w:r>
            <w:r w:rsidR="004D0E51" w:rsidRPr="00A02386">
              <w:rPr>
                <w:sz w:val="22"/>
                <w:szCs w:val="22"/>
              </w:rPr>
              <w:t>5</w:t>
            </w:r>
            <w:r w:rsidRPr="00A02386">
              <w:rPr>
                <w:sz w:val="22"/>
                <w:szCs w:val="22"/>
              </w:rPr>
              <w:t>.202</w:t>
            </w:r>
            <w:r w:rsidR="004D0E51" w:rsidRPr="00A02386">
              <w:rPr>
                <w:sz w:val="22"/>
                <w:szCs w:val="22"/>
              </w:rPr>
              <w:t>6</w:t>
            </w:r>
          </w:p>
          <w:p w14:paraId="675BD6CC" w14:textId="17598284" w:rsidR="00874A78" w:rsidRPr="00A02386" w:rsidRDefault="00D90595" w:rsidP="007F2145">
            <w:pPr>
              <w:ind w:left="0" w:right="0" w:firstLine="0"/>
              <w:jc w:val="left"/>
              <w:rPr>
                <w:b w:val="0"/>
                <w:bCs/>
                <w:sz w:val="22"/>
                <w:szCs w:val="22"/>
              </w:rPr>
            </w:pPr>
            <w:r w:rsidRPr="00A02386">
              <w:rPr>
                <w:rFonts w:eastAsiaTheme="minorEastAsia"/>
                <w:b w:val="0"/>
                <w:color w:val="1B1B1B"/>
                <w:kern w:val="0"/>
                <w:sz w:val="22"/>
                <w:szCs w:val="22"/>
              </w:rPr>
              <w:t xml:space="preserve">The Chair reported that 2025/26 had been a year of significant change for CCDT, with the departure of </w:t>
            </w:r>
            <w:hyperlink r:id="rId8" w:history="1">
              <w:r w:rsidRPr="00A02386">
                <w:rPr>
                  <w:rFonts w:eastAsiaTheme="minorEastAsia"/>
                  <w:b w:val="0"/>
                  <w:color w:val="1B1B1B"/>
                  <w:kern w:val="0"/>
                  <w:sz w:val="22"/>
                  <w:szCs w:val="22"/>
                </w:rPr>
                <w:t>Clare de Bathe</w:t>
              </w:r>
            </w:hyperlink>
            <w:r w:rsidRPr="00A02386">
              <w:rPr>
                <w:rFonts w:eastAsiaTheme="minorEastAsia"/>
                <w:b w:val="0"/>
                <w:color w:val="1B1B1B"/>
                <w:kern w:val="0"/>
                <w:sz w:val="22"/>
                <w:szCs w:val="22"/>
              </w:rPr>
              <w:t xml:space="preserve">, the appointment of </w:t>
            </w:r>
            <w:hyperlink r:id="rId9" w:history="1">
              <w:r w:rsidRPr="00A02386">
                <w:rPr>
                  <w:rFonts w:eastAsiaTheme="minorEastAsia"/>
                  <w:b w:val="0"/>
                  <w:color w:val="1B1B1B"/>
                  <w:kern w:val="0"/>
                  <w:sz w:val="22"/>
                  <w:szCs w:val="22"/>
                </w:rPr>
                <w:t>Liz Woodsell</w:t>
              </w:r>
            </w:hyperlink>
            <w:r w:rsidRPr="00A02386">
              <w:rPr>
                <w:rFonts w:eastAsiaTheme="minorEastAsia"/>
                <w:b w:val="0"/>
                <w:color w:val="1B1B1B"/>
                <w:kern w:val="0"/>
                <w:sz w:val="22"/>
                <w:szCs w:val="22"/>
              </w:rPr>
              <w:t xml:space="preserve"> as Chief Executive, a restructuring of staff to reduce operating costs, and the commencement of the </w:t>
            </w:r>
            <w:proofErr w:type="spellStart"/>
            <w:r w:rsidRPr="00A02386">
              <w:rPr>
                <w:rFonts w:eastAsiaTheme="minorEastAsia"/>
                <w:b w:val="0"/>
                <w:color w:val="1B1B1B"/>
                <w:kern w:val="0"/>
                <w:sz w:val="22"/>
                <w:szCs w:val="22"/>
              </w:rPr>
              <w:t>Marchwell</w:t>
            </w:r>
            <w:proofErr w:type="spellEnd"/>
            <w:r w:rsidRPr="00A02386">
              <w:rPr>
                <w:rFonts w:eastAsiaTheme="minorEastAsia"/>
                <w:b w:val="0"/>
                <w:color w:val="1B1B1B"/>
                <w:kern w:val="0"/>
                <w:sz w:val="22"/>
                <w:szCs w:val="22"/>
              </w:rPr>
              <w:t xml:space="preserve"> Studios renovation project. The Chair thanked the staff team, volunteers and trustees for their continued commitment and recognised their vital contribution to the ongoing success of CCDT.</w:t>
            </w:r>
          </w:p>
        </w:tc>
      </w:tr>
      <w:tr w:rsidR="00874A78" w:rsidRPr="00A02386" w14:paraId="2AD76408" w14:textId="77777777">
        <w:trPr>
          <w:trHeight w:val="600"/>
        </w:trPr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0BEC0A31" w14:textId="5FDFE8D4" w:rsidR="00874A78" w:rsidRPr="00A02386" w:rsidRDefault="007F2145">
            <w:pPr>
              <w:ind w:left="0" w:right="10" w:firstLine="0"/>
              <w:rPr>
                <w:sz w:val="22"/>
                <w:szCs w:val="22"/>
              </w:rPr>
            </w:pPr>
            <w:r w:rsidRPr="00A02386">
              <w:rPr>
                <w:b w:val="0"/>
                <w:sz w:val="22"/>
                <w:szCs w:val="22"/>
              </w:rPr>
              <w:t xml:space="preserve">4. </w:t>
            </w:r>
          </w:p>
        </w:tc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8BC40F7" w14:textId="4D1EED3F" w:rsidR="007F2145" w:rsidRPr="00A02386" w:rsidRDefault="00A167F6" w:rsidP="007F2145">
            <w:pPr>
              <w:ind w:left="0" w:right="0" w:firstLine="0"/>
              <w:jc w:val="left"/>
              <w:rPr>
                <w:sz w:val="22"/>
                <w:szCs w:val="22"/>
              </w:rPr>
            </w:pPr>
            <w:r w:rsidRPr="00A02386">
              <w:rPr>
                <w:sz w:val="22"/>
                <w:szCs w:val="22"/>
              </w:rPr>
              <w:t>Presentation on CCDT’s work 202</w:t>
            </w:r>
            <w:r w:rsidR="004D0E51" w:rsidRPr="00A02386">
              <w:rPr>
                <w:sz w:val="22"/>
                <w:szCs w:val="22"/>
              </w:rPr>
              <w:t>5</w:t>
            </w:r>
            <w:r w:rsidR="00692FB2" w:rsidRPr="00A02386">
              <w:rPr>
                <w:sz w:val="22"/>
                <w:szCs w:val="22"/>
              </w:rPr>
              <w:t>/</w:t>
            </w:r>
            <w:r w:rsidRPr="00A02386">
              <w:rPr>
                <w:sz w:val="22"/>
                <w:szCs w:val="22"/>
              </w:rPr>
              <w:t>2</w:t>
            </w:r>
            <w:r w:rsidR="004D0E51" w:rsidRPr="00A02386">
              <w:rPr>
                <w:sz w:val="22"/>
                <w:szCs w:val="22"/>
              </w:rPr>
              <w:t>6</w:t>
            </w:r>
          </w:p>
          <w:p w14:paraId="0130090A" w14:textId="6E981B6B" w:rsidR="00874A78" w:rsidRPr="00A02386" w:rsidRDefault="00442AC9" w:rsidP="007F2145">
            <w:pPr>
              <w:ind w:left="0" w:right="0" w:firstLine="0"/>
              <w:jc w:val="left"/>
              <w:rPr>
                <w:sz w:val="22"/>
                <w:szCs w:val="22"/>
              </w:rPr>
            </w:pPr>
            <w:r w:rsidRPr="00A02386">
              <w:rPr>
                <w:rFonts w:eastAsiaTheme="minorEastAsia"/>
                <w:b w:val="0"/>
                <w:color w:val="1B1B1B"/>
                <w:kern w:val="0"/>
                <w:sz w:val="22"/>
                <w:szCs w:val="22"/>
              </w:rPr>
              <w:t>The Chief Executive delivered a presentation highlighting CCDT's impact during 2025/26 and the contribution its community assets make to local people, businesses and organisations. Members heard that CCDT now manages 14 community assets, supports venue users, volunteers</w:t>
            </w:r>
            <w:r w:rsidR="005105C3" w:rsidRPr="00A02386">
              <w:rPr>
                <w:rFonts w:eastAsiaTheme="minorEastAsia"/>
                <w:b w:val="0"/>
                <w:color w:val="1B1B1B"/>
                <w:kern w:val="0"/>
                <w:sz w:val="22"/>
                <w:szCs w:val="22"/>
              </w:rPr>
              <w:t>, residents</w:t>
            </w:r>
            <w:r w:rsidRPr="00A02386">
              <w:rPr>
                <w:rFonts w:eastAsiaTheme="minorEastAsia"/>
                <w:b w:val="0"/>
                <w:color w:val="1B1B1B"/>
                <w:kern w:val="0"/>
                <w:sz w:val="22"/>
                <w:szCs w:val="22"/>
              </w:rPr>
              <w:t xml:space="preserve"> and young people, and continues to deliver social, economic and environmental benefits ac</w:t>
            </w:r>
            <w:r w:rsidR="003B4395" w:rsidRPr="00A02386">
              <w:rPr>
                <w:rFonts w:eastAsiaTheme="minorEastAsia"/>
                <w:b w:val="0"/>
                <w:color w:val="1B1B1B"/>
                <w:kern w:val="0"/>
                <w:sz w:val="22"/>
                <w:szCs w:val="22"/>
              </w:rPr>
              <w:t>ross its spaces</w:t>
            </w:r>
            <w:r w:rsidRPr="00A02386">
              <w:rPr>
                <w:rFonts w:eastAsiaTheme="minorEastAsia"/>
                <w:b w:val="0"/>
                <w:color w:val="1B1B1B"/>
                <w:kern w:val="0"/>
                <w:sz w:val="22"/>
                <w:szCs w:val="22"/>
              </w:rPr>
              <w:t xml:space="preserve">. The presentation also highlighted progress towards major projects including </w:t>
            </w:r>
            <w:proofErr w:type="spellStart"/>
            <w:r w:rsidRPr="00A02386">
              <w:rPr>
                <w:rFonts w:eastAsiaTheme="minorEastAsia"/>
                <w:b w:val="0"/>
                <w:color w:val="1B1B1B"/>
                <w:kern w:val="0"/>
                <w:sz w:val="22"/>
                <w:szCs w:val="22"/>
              </w:rPr>
              <w:t>Marchwell</w:t>
            </w:r>
            <w:proofErr w:type="spellEnd"/>
            <w:r w:rsidRPr="00A02386">
              <w:rPr>
                <w:rFonts w:eastAsiaTheme="minorEastAsia"/>
                <w:b w:val="0"/>
                <w:color w:val="1B1B1B"/>
                <w:kern w:val="0"/>
                <w:sz w:val="22"/>
                <w:szCs w:val="22"/>
              </w:rPr>
              <w:t xml:space="preserve"> Studios, the Minerva Centre and the Graylingwell allotments, alongside </w:t>
            </w:r>
            <w:r w:rsidR="000D43ED" w:rsidRPr="00A02386">
              <w:rPr>
                <w:rFonts w:eastAsiaTheme="minorEastAsia"/>
                <w:b w:val="0"/>
                <w:color w:val="1B1B1B"/>
                <w:kern w:val="0"/>
                <w:sz w:val="22"/>
                <w:szCs w:val="22"/>
              </w:rPr>
              <w:t>community use of the</w:t>
            </w:r>
            <w:r w:rsidRPr="00A02386">
              <w:rPr>
                <w:rFonts w:eastAsiaTheme="minorEastAsia"/>
                <w:b w:val="0"/>
                <w:color w:val="1B1B1B"/>
                <w:kern w:val="0"/>
                <w:sz w:val="22"/>
                <w:szCs w:val="22"/>
              </w:rPr>
              <w:t xml:space="preserve"> existing assets. The Chief Executive concluded by thanking staff, trustees, volunteers, partners and residents, emphasising that CCDT's success is built on the people and communities it serves.</w:t>
            </w:r>
          </w:p>
        </w:tc>
      </w:tr>
      <w:tr w:rsidR="00874A78" w:rsidRPr="00A02386" w14:paraId="21A4DF8F" w14:textId="77777777">
        <w:trPr>
          <w:trHeight w:val="1186"/>
        </w:trPr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148330F" w14:textId="77777777" w:rsidR="00874A78" w:rsidRPr="00A02386" w:rsidRDefault="00000000">
            <w:pPr>
              <w:ind w:left="0" w:right="10" w:firstLine="0"/>
              <w:rPr>
                <w:sz w:val="22"/>
                <w:szCs w:val="22"/>
              </w:rPr>
            </w:pPr>
            <w:r w:rsidRPr="00A02386">
              <w:rPr>
                <w:b w:val="0"/>
                <w:sz w:val="22"/>
                <w:szCs w:val="22"/>
              </w:rPr>
              <w:t xml:space="preserve">5. </w:t>
            </w:r>
          </w:p>
        </w:tc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6DD5A1E" w14:textId="66FDA494" w:rsidR="00E1648C" w:rsidRPr="00A02386" w:rsidRDefault="00A167F6">
            <w:pPr>
              <w:ind w:left="0" w:right="0" w:firstLine="0"/>
              <w:jc w:val="left"/>
              <w:rPr>
                <w:sz w:val="22"/>
                <w:szCs w:val="22"/>
              </w:rPr>
            </w:pPr>
            <w:r w:rsidRPr="00A02386">
              <w:rPr>
                <w:sz w:val="22"/>
                <w:szCs w:val="22"/>
              </w:rPr>
              <w:t>Receipt of Annual Report and Financial Statements for the year to 31 March 202</w:t>
            </w:r>
            <w:r w:rsidR="00EB6FC6" w:rsidRPr="00A02386">
              <w:rPr>
                <w:sz w:val="22"/>
                <w:szCs w:val="22"/>
              </w:rPr>
              <w:t>6</w:t>
            </w:r>
          </w:p>
          <w:p w14:paraId="7C3BEA9F" w14:textId="773FE173" w:rsidR="00874A78" w:rsidRPr="00A02386" w:rsidRDefault="00000000">
            <w:pPr>
              <w:ind w:left="0" w:right="0" w:firstLine="0"/>
              <w:jc w:val="left"/>
              <w:rPr>
                <w:sz w:val="22"/>
                <w:szCs w:val="22"/>
              </w:rPr>
            </w:pPr>
            <w:r w:rsidRPr="00A02386">
              <w:rPr>
                <w:b w:val="0"/>
                <w:sz w:val="22"/>
                <w:szCs w:val="22"/>
              </w:rPr>
              <w:t>CCDT’s treasurer, John Eagles, put forward the accounts for approval 1 April 202</w:t>
            </w:r>
            <w:r w:rsidR="00EB6FC6" w:rsidRPr="00A02386">
              <w:rPr>
                <w:b w:val="0"/>
                <w:sz w:val="22"/>
                <w:szCs w:val="22"/>
              </w:rPr>
              <w:t>5</w:t>
            </w:r>
            <w:r w:rsidRPr="00A02386">
              <w:rPr>
                <w:b w:val="0"/>
                <w:sz w:val="22"/>
                <w:szCs w:val="22"/>
              </w:rPr>
              <w:t xml:space="preserve"> to 31 March 202</w:t>
            </w:r>
            <w:r w:rsidR="00EB6FC6" w:rsidRPr="00A02386">
              <w:rPr>
                <w:b w:val="0"/>
                <w:sz w:val="22"/>
                <w:szCs w:val="22"/>
              </w:rPr>
              <w:t>6</w:t>
            </w:r>
            <w:r w:rsidRPr="00A02386">
              <w:rPr>
                <w:b w:val="0"/>
                <w:sz w:val="22"/>
                <w:szCs w:val="22"/>
              </w:rPr>
              <w:t>. He provided insights into the past year’s accounts, raising attention to key findings</w:t>
            </w:r>
            <w:r w:rsidR="00AA5562" w:rsidRPr="00A02386">
              <w:rPr>
                <w:b w:val="0"/>
                <w:sz w:val="22"/>
                <w:szCs w:val="22"/>
              </w:rPr>
              <w:t xml:space="preserve">, primarily that </w:t>
            </w:r>
            <w:r w:rsidR="00933248" w:rsidRPr="00A02386">
              <w:rPr>
                <w:b w:val="0"/>
                <w:sz w:val="22"/>
                <w:szCs w:val="22"/>
              </w:rPr>
              <w:t>most</w:t>
            </w:r>
            <w:r w:rsidR="00AA5562" w:rsidRPr="00A02386">
              <w:rPr>
                <w:b w:val="0"/>
                <w:sz w:val="22"/>
                <w:szCs w:val="22"/>
              </w:rPr>
              <w:t xml:space="preserve"> income is restricted to refurbish </w:t>
            </w:r>
            <w:proofErr w:type="spellStart"/>
            <w:r w:rsidR="00AA5562" w:rsidRPr="00A02386">
              <w:rPr>
                <w:b w:val="0"/>
                <w:sz w:val="22"/>
                <w:szCs w:val="22"/>
              </w:rPr>
              <w:t>Marchwell</w:t>
            </w:r>
            <w:proofErr w:type="spellEnd"/>
            <w:r w:rsidR="00AA5562" w:rsidRPr="00A02386">
              <w:rPr>
                <w:b w:val="0"/>
                <w:sz w:val="22"/>
                <w:szCs w:val="22"/>
              </w:rPr>
              <w:t xml:space="preserve"> Studios</w:t>
            </w:r>
            <w:r w:rsidRPr="00A02386">
              <w:rPr>
                <w:b w:val="0"/>
                <w:sz w:val="22"/>
                <w:szCs w:val="22"/>
              </w:rPr>
              <w:t xml:space="preserve"> and presented the accounts to the AGM</w:t>
            </w:r>
            <w:r w:rsidR="00097036" w:rsidRPr="00A02386">
              <w:rPr>
                <w:b w:val="0"/>
                <w:sz w:val="22"/>
                <w:szCs w:val="22"/>
              </w:rPr>
              <w:t xml:space="preserve">. </w:t>
            </w:r>
          </w:p>
        </w:tc>
      </w:tr>
      <w:tr w:rsidR="00E1648C" w:rsidRPr="00A02386" w14:paraId="58A09DCE" w14:textId="77777777">
        <w:trPr>
          <w:trHeight w:val="1186"/>
        </w:trPr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3C83A7E" w14:textId="468F760C" w:rsidR="00E1648C" w:rsidRPr="00A02386" w:rsidRDefault="00E1648C">
            <w:pPr>
              <w:ind w:left="0" w:right="10" w:firstLine="0"/>
              <w:rPr>
                <w:b w:val="0"/>
                <w:sz w:val="22"/>
                <w:szCs w:val="22"/>
              </w:rPr>
            </w:pPr>
            <w:r w:rsidRPr="00A02386">
              <w:rPr>
                <w:b w:val="0"/>
                <w:sz w:val="22"/>
                <w:szCs w:val="22"/>
              </w:rPr>
              <w:t xml:space="preserve">6. </w:t>
            </w:r>
          </w:p>
        </w:tc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FAEEECF" w14:textId="77777777" w:rsidR="00E1648C" w:rsidRPr="00A02386" w:rsidRDefault="00E1648C">
            <w:pPr>
              <w:ind w:left="0" w:right="0" w:firstLine="0"/>
              <w:jc w:val="left"/>
              <w:rPr>
                <w:sz w:val="22"/>
                <w:szCs w:val="22"/>
              </w:rPr>
            </w:pPr>
            <w:r w:rsidRPr="00A02386">
              <w:rPr>
                <w:sz w:val="22"/>
                <w:szCs w:val="22"/>
              </w:rPr>
              <w:t>Appointment of trustees and re-elections</w:t>
            </w:r>
          </w:p>
          <w:p w14:paraId="5A3FEE0E" w14:textId="2CDE85AD" w:rsidR="00E1648C" w:rsidRPr="00A02386" w:rsidRDefault="00E1648C">
            <w:pPr>
              <w:ind w:left="0" w:right="0" w:firstLine="0"/>
              <w:jc w:val="left"/>
              <w:rPr>
                <w:b w:val="0"/>
                <w:bCs/>
                <w:sz w:val="22"/>
                <w:szCs w:val="22"/>
              </w:rPr>
            </w:pPr>
            <w:r w:rsidRPr="00A02386">
              <w:rPr>
                <w:b w:val="0"/>
                <w:bCs/>
                <w:sz w:val="22"/>
                <w:szCs w:val="22"/>
              </w:rPr>
              <w:t xml:space="preserve">John Eagles </w:t>
            </w:r>
            <w:r w:rsidR="00EB6FC6" w:rsidRPr="00A02386">
              <w:rPr>
                <w:b w:val="0"/>
                <w:bCs/>
                <w:sz w:val="22"/>
                <w:szCs w:val="22"/>
              </w:rPr>
              <w:t>and Nicky Dodds resigned – John was thanked for his 10 year’s contribution as Treasurer to CCDT</w:t>
            </w:r>
          </w:p>
          <w:p w14:paraId="5378B410" w14:textId="05D44F7E" w:rsidR="00E1648C" w:rsidRPr="00A02386" w:rsidRDefault="00EB6FC6">
            <w:pPr>
              <w:ind w:left="0" w:right="0" w:firstLine="0"/>
              <w:jc w:val="left"/>
              <w:rPr>
                <w:b w:val="0"/>
                <w:bCs/>
                <w:sz w:val="22"/>
                <w:szCs w:val="22"/>
              </w:rPr>
            </w:pPr>
            <w:r w:rsidRPr="00A02386">
              <w:rPr>
                <w:b w:val="0"/>
                <w:bCs/>
                <w:sz w:val="22"/>
                <w:szCs w:val="22"/>
              </w:rPr>
              <w:t>Caroline Lovis and Paul Rolfe</w:t>
            </w:r>
            <w:r w:rsidR="00E1648C" w:rsidRPr="00A02386">
              <w:rPr>
                <w:b w:val="0"/>
                <w:bCs/>
                <w:sz w:val="22"/>
                <w:szCs w:val="22"/>
              </w:rPr>
              <w:t xml:space="preserve"> were appointed</w:t>
            </w:r>
          </w:p>
        </w:tc>
      </w:tr>
      <w:tr w:rsidR="00874A78" w:rsidRPr="00A02386" w14:paraId="20155DC9" w14:textId="77777777" w:rsidTr="00A02386">
        <w:trPr>
          <w:trHeight w:val="969"/>
        </w:trPr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D2125EC" w14:textId="11C5898A" w:rsidR="00874A78" w:rsidRPr="00A02386" w:rsidRDefault="006C74AD">
            <w:pPr>
              <w:ind w:left="0" w:right="10" w:firstLine="0"/>
              <w:rPr>
                <w:sz w:val="22"/>
                <w:szCs w:val="22"/>
              </w:rPr>
            </w:pPr>
            <w:r w:rsidRPr="00A02386">
              <w:rPr>
                <w:b w:val="0"/>
                <w:sz w:val="22"/>
                <w:szCs w:val="22"/>
              </w:rPr>
              <w:t xml:space="preserve">7. </w:t>
            </w:r>
          </w:p>
        </w:tc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BB8B8B0" w14:textId="77777777" w:rsidR="00874A78" w:rsidRPr="00A02386" w:rsidRDefault="00000000">
            <w:pPr>
              <w:ind w:left="0" w:right="0" w:firstLine="0"/>
              <w:jc w:val="left"/>
              <w:rPr>
                <w:sz w:val="22"/>
                <w:szCs w:val="22"/>
              </w:rPr>
            </w:pPr>
            <w:r w:rsidRPr="00A02386">
              <w:rPr>
                <w:sz w:val="22"/>
                <w:szCs w:val="22"/>
              </w:rPr>
              <w:t xml:space="preserve">Appointment of Blue Spire as auditors of the Trust </w:t>
            </w:r>
          </w:p>
          <w:p w14:paraId="4891E545" w14:textId="4A05FDF4" w:rsidR="00874A78" w:rsidRPr="00A02386" w:rsidRDefault="00000000">
            <w:pPr>
              <w:ind w:left="0" w:right="0" w:firstLine="0"/>
              <w:jc w:val="left"/>
              <w:rPr>
                <w:sz w:val="22"/>
                <w:szCs w:val="22"/>
              </w:rPr>
            </w:pPr>
            <w:r w:rsidRPr="00A02386">
              <w:rPr>
                <w:b w:val="0"/>
                <w:sz w:val="22"/>
                <w:szCs w:val="22"/>
              </w:rPr>
              <w:t>Blue Spire based in Chichester West Sussex were pro</w:t>
            </w:r>
            <w:r w:rsidR="00EB6FC6" w:rsidRPr="00A02386">
              <w:rPr>
                <w:b w:val="0"/>
                <w:sz w:val="22"/>
                <w:szCs w:val="22"/>
              </w:rPr>
              <w:t>pos</w:t>
            </w:r>
            <w:r w:rsidRPr="00A02386">
              <w:rPr>
                <w:b w:val="0"/>
                <w:sz w:val="22"/>
                <w:szCs w:val="22"/>
              </w:rPr>
              <w:t xml:space="preserve">ed by the treasurer as the accountants and auditors of the CCDT. This was seconded by the chair, and all voted in favour of working and appointing Blue Spire as Auditors for </w:t>
            </w:r>
            <w:r w:rsidR="005F65B9" w:rsidRPr="00A02386">
              <w:rPr>
                <w:b w:val="0"/>
                <w:sz w:val="22"/>
                <w:szCs w:val="22"/>
              </w:rPr>
              <w:t>202</w:t>
            </w:r>
            <w:r w:rsidR="00EB6FC6" w:rsidRPr="00A02386">
              <w:rPr>
                <w:b w:val="0"/>
                <w:sz w:val="22"/>
                <w:szCs w:val="22"/>
              </w:rPr>
              <w:t>6/ 2027.</w:t>
            </w:r>
          </w:p>
        </w:tc>
      </w:tr>
      <w:tr w:rsidR="00E1648C" w:rsidRPr="00A02386" w14:paraId="2EF184E5" w14:textId="77777777" w:rsidTr="00116132">
        <w:trPr>
          <w:trHeight w:val="544"/>
        </w:trPr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85746A7" w14:textId="6F0FBC00" w:rsidR="00E1648C" w:rsidRPr="00A02386" w:rsidRDefault="006C74AD">
            <w:pPr>
              <w:ind w:left="0" w:right="10" w:firstLine="0"/>
              <w:rPr>
                <w:b w:val="0"/>
                <w:sz w:val="22"/>
                <w:szCs w:val="22"/>
              </w:rPr>
            </w:pPr>
            <w:r w:rsidRPr="00A02386">
              <w:rPr>
                <w:b w:val="0"/>
                <w:sz w:val="22"/>
                <w:szCs w:val="22"/>
              </w:rPr>
              <w:t>8</w:t>
            </w:r>
            <w:r w:rsidR="00E1648C" w:rsidRPr="00A02386"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7C0BBAE" w14:textId="77777777" w:rsidR="00E1648C" w:rsidRPr="00A02386" w:rsidRDefault="00E1648C">
            <w:pPr>
              <w:ind w:left="0" w:right="0" w:firstLine="0"/>
              <w:jc w:val="left"/>
              <w:rPr>
                <w:sz w:val="22"/>
                <w:szCs w:val="22"/>
              </w:rPr>
            </w:pPr>
            <w:r w:rsidRPr="00A02386">
              <w:rPr>
                <w:sz w:val="22"/>
                <w:szCs w:val="22"/>
              </w:rPr>
              <w:t>Questions</w:t>
            </w:r>
          </w:p>
          <w:p w14:paraId="40638227" w14:textId="77777777" w:rsidR="009D60F0" w:rsidRPr="00A02386" w:rsidRDefault="00B1742F">
            <w:pPr>
              <w:ind w:left="0" w:right="0" w:firstLine="0"/>
              <w:jc w:val="left"/>
              <w:rPr>
                <w:b w:val="0"/>
                <w:bCs/>
                <w:sz w:val="22"/>
                <w:szCs w:val="22"/>
              </w:rPr>
            </w:pPr>
            <w:r w:rsidRPr="00A02386">
              <w:rPr>
                <w:b w:val="0"/>
                <w:bCs/>
                <w:sz w:val="22"/>
                <w:szCs w:val="22"/>
              </w:rPr>
              <w:t>Request for results to show % occupancy in future</w:t>
            </w:r>
          </w:p>
          <w:p w14:paraId="773E5FE3" w14:textId="131ED93B" w:rsidR="00B1742F" w:rsidRPr="00A02386" w:rsidRDefault="00B1742F" w:rsidP="0009231C">
            <w:pPr>
              <w:spacing w:line="240" w:lineRule="auto"/>
              <w:ind w:left="0" w:right="0" w:firstLine="0"/>
              <w:jc w:val="left"/>
              <w:rPr>
                <w:rFonts w:eastAsia="Times New Roman"/>
                <w:b w:val="0"/>
                <w:bCs/>
                <w:sz w:val="22"/>
                <w:szCs w:val="22"/>
              </w:rPr>
            </w:pPr>
            <w:r w:rsidRPr="00A02386">
              <w:rPr>
                <w:b w:val="0"/>
                <w:bCs/>
                <w:sz w:val="22"/>
                <w:szCs w:val="22"/>
              </w:rPr>
              <w:t xml:space="preserve">Question about number of hours that pitches are used. </w:t>
            </w:r>
            <w:r w:rsidR="0009231C" w:rsidRPr="00A02386">
              <w:rPr>
                <w:b w:val="0"/>
                <w:bCs/>
                <w:sz w:val="22"/>
                <w:szCs w:val="22"/>
              </w:rPr>
              <w:t>Matches 9,360 hours</w:t>
            </w:r>
            <w:r w:rsidR="0009231C" w:rsidRPr="00A02386">
              <w:rPr>
                <w:b w:val="0"/>
                <w:bCs/>
                <w:sz w:val="22"/>
                <w:szCs w:val="22"/>
              </w:rPr>
              <w:t xml:space="preserve"> and t</w:t>
            </w:r>
            <w:r w:rsidR="0009231C" w:rsidRPr="00A02386">
              <w:rPr>
                <w:b w:val="0"/>
                <w:bCs/>
                <w:sz w:val="22"/>
                <w:szCs w:val="22"/>
              </w:rPr>
              <w:t>raining 8736 hours</w:t>
            </w:r>
          </w:p>
        </w:tc>
      </w:tr>
      <w:tr w:rsidR="00874A78" w:rsidRPr="00A02386" w14:paraId="709F4FCF" w14:textId="77777777">
        <w:trPr>
          <w:trHeight w:val="602"/>
        </w:trPr>
        <w:tc>
          <w:tcPr>
            <w:tcW w:w="82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EBBBA10" w14:textId="70D1E59F" w:rsidR="00874A78" w:rsidRPr="00A02386" w:rsidRDefault="006C74AD">
            <w:pPr>
              <w:ind w:left="0" w:right="10" w:firstLine="0"/>
              <w:rPr>
                <w:sz w:val="22"/>
                <w:szCs w:val="22"/>
              </w:rPr>
            </w:pPr>
            <w:r w:rsidRPr="00A02386">
              <w:rPr>
                <w:b w:val="0"/>
                <w:sz w:val="22"/>
                <w:szCs w:val="22"/>
              </w:rPr>
              <w:t xml:space="preserve">9. </w:t>
            </w:r>
          </w:p>
        </w:tc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2DDF40B" w14:textId="77777777" w:rsidR="00874A78" w:rsidRPr="00A02386" w:rsidRDefault="00000000">
            <w:pPr>
              <w:ind w:left="0" w:right="0" w:firstLine="0"/>
              <w:jc w:val="left"/>
              <w:rPr>
                <w:sz w:val="22"/>
                <w:szCs w:val="22"/>
              </w:rPr>
            </w:pPr>
            <w:r w:rsidRPr="00A02386">
              <w:rPr>
                <w:sz w:val="22"/>
                <w:szCs w:val="22"/>
              </w:rPr>
              <w:t xml:space="preserve">Close of AGM </w:t>
            </w:r>
          </w:p>
          <w:p w14:paraId="07E829FC" w14:textId="3F466325" w:rsidR="00874A78" w:rsidRPr="00A02386" w:rsidRDefault="00000000">
            <w:pPr>
              <w:ind w:left="0" w:right="0" w:firstLine="0"/>
              <w:jc w:val="left"/>
              <w:rPr>
                <w:sz w:val="22"/>
                <w:szCs w:val="22"/>
              </w:rPr>
            </w:pPr>
            <w:r w:rsidRPr="00A02386">
              <w:rPr>
                <w:b w:val="0"/>
                <w:sz w:val="22"/>
                <w:szCs w:val="22"/>
              </w:rPr>
              <w:t>There was no other business, a</w:t>
            </w:r>
            <w:r w:rsidR="00A02386">
              <w:rPr>
                <w:b w:val="0"/>
                <w:sz w:val="22"/>
                <w:szCs w:val="22"/>
              </w:rPr>
              <w:t>n</w:t>
            </w:r>
            <w:r w:rsidRPr="00A02386">
              <w:rPr>
                <w:b w:val="0"/>
                <w:sz w:val="22"/>
                <w:szCs w:val="22"/>
              </w:rPr>
              <w:t xml:space="preserve">d the AGM closed at </w:t>
            </w:r>
            <w:r w:rsidR="0009231C" w:rsidRPr="00A02386">
              <w:rPr>
                <w:b w:val="0"/>
                <w:sz w:val="22"/>
                <w:szCs w:val="22"/>
              </w:rPr>
              <w:t>6</w:t>
            </w:r>
            <w:r w:rsidR="005F65B9" w:rsidRPr="00A02386">
              <w:rPr>
                <w:b w:val="0"/>
                <w:sz w:val="22"/>
                <w:szCs w:val="22"/>
              </w:rPr>
              <w:t>:</w:t>
            </w:r>
            <w:r w:rsidR="0009231C" w:rsidRPr="00A02386">
              <w:rPr>
                <w:b w:val="0"/>
                <w:sz w:val="22"/>
                <w:szCs w:val="22"/>
              </w:rPr>
              <w:t>4</w:t>
            </w:r>
            <w:r w:rsidR="005F65B9" w:rsidRPr="00A02386">
              <w:rPr>
                <w:b w:val="0"/>
                <w:sz w:val="22"/>
                <w:szCs w:val="22"/>
              </w:rPr>
              <w:t>5</w:t>
            </w:r>
            <w:r w:rsidRPr="00A02386">
              <w:rPr>
                <w:b w:val="0"/>
                <w:sz w:val="22"/>
                <w:szCs w:val="22"/>
              </w:rPr>
              <w:t>pm</w:t>
            </w:r>
            <w:r w:rsidRPr="00A02386">
              <w:rPr>
                <w:sz w:val="22"/>
                <w:szCs w:val="22"/>
              </w:rPr>
              <w:t xml:space="preserve"> </w:t>
            </w:r>
          </w:p>
        </w:tc>
      </w:tr>
    </w:tbl>
    <w:p w14:paraId="2AC598EF" w14:textId="0A5652EB" w:rsidR="00874A78" w:rsidRPr="00A02386" w:rsidRDefault="00874A78">
      <w:pPr>
        <w:ind w:left="0" w:right="0" w:firstLine="0"/>
        <w:jc w:val="left"/>
        <w:rPr>
          <w:sz w:val="22"/>
          <w:szCs w:val="22"/>
        </w:rPr>
      </w:pPr>
    </w:p>
    <w:sectPr w:rsidR="00874A78" w:rsidRPr="00A02386">
      <w:pgSz w:w="11904" w:h="16838"/>
      <w:pgMar w:top="720" w:right="1074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A78"/>
    <w:rsid w:val="0009231C"/>
    <w:rsid w:val="00097036"/>
    <w:rsid w:val="000A15A6"/>
    <w:rsid w:val="000D43ED"/>
    <w:rsid w:val="000D77D6"/>
    <w:rsid w:val="00116132"/>
    <w:rsid w:val="0025715E"/>
    <w:rsid w:val="002E78DB"/>
    <w:rsid w:val="003B4395"/>
    <w:rsid w:val="0041784C"/>
    <w:rsid w:val="00442AC9"/>
    <w:rsid w:val="004D0E51"/>
    <w:rsid w:val="005105C3"/>
    <w:rsid w:val="005F65B9"/>
    <w:rsid w:val="0065534E"/>
    <w:rsid w:val="00692FB2"/>
    <w:rsid w:val="006C74AD"/>
    <w:rsid w:val="00717011"/>
    <w:rsid w:val="007F2145"/>
    <w:rsid w:val="007F271C"/>
    <w:rsid w:val="00874A78"/>
    <w:rsid w:val="008D3D19"/>
    <w:rsid w:val="008F58CC"/>
    <w:rsid w:val="00933248"/>
    <w:rsid w:val="009D60F0"/>
    <w:rsid w:val="009E01A5"/>
    <w:rsid w:val="009F33E1"/>
    <w:rsid w:val="00A02386"/>
    <w:rsid w:val="00A167F6"/>
    <w:rsid w:val="00AA5562"/>
    <w:rsid w:val="00AB3F33"/>
    <w:rsid w:val="00B136BC"/>
    <w:rsid w:val="00B1742F"/>
    <w:rsid w:val="00B33ACF"/>
    <w:rsid w:val="00C1168A"/>
    <w:rsid w:val="00C8344A"/>
    <w:rsid w:val="00D90595"/>
    <w:rsid w:val="00DD0272"/>
    <w:rsid w:val="00E1648C"/>
    <w:rsid w:val="00EB6FC6"/>
    <w:rsid w:val="00EE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D3BC57"/>
  <w15:docId w15:val="{9678A3FF-3AA1-E64E-9534-5D07D079B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59" w:lineRule="auto"/>
      <w:ind w:left="10" w:right="60" w:hanging="10"/>
      <w:jc w:val="center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ffice.com/search?q=Clare+de+Bathe&amp;EntityRepresentationId=6fe8e4b5-0489-81fe-a122-f04786bcb334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office.com/search?q=Liz+Woodsell&amp;EntityRepresentationId=84a93ff2-1c94-819d-b99c-cbe7ec39510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1AE7F71CFE4F43ABEAA1177A5E1C6D" ma:contentTypeVersion="19" ma:contentTypeDescription="Create a new document." ma:contentTypeScope="" ma:versionID="8059d392943f91369720026579205293">
  <xsd:schema xmlns:xsd="http://www.w3.org/2001/XMLSchema" xmlns:xs="http://www.w3.org/2001/XMLSchema" xmlns:p="http://schemas.microsoft.com/office/2006/metadata/properties" xmlns:ns2="c438b885-21d9-4d63-a9fe-facb0db918d3" xmlns:ns3="84955e27-1709-4fae-8000-cfd86e96b487" targetNamespace="http://schemas.microsoft.com/office/2006/metadata/properties" ma:root="true" ma:fieldsID="c99ae52cdec2da1f701c24d45c1e545a" ns2:_="" ns3:_="">
    <xsd:import namespace="c438b885-21d9-4d63-a9fe-facb0db918d3"/>
    <xsd:import namespace="84955e27-1709-4fae-8000-cfd86e96b48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38b885-21d9-4d63-a9fe-facb0db918d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117b65b-ade0-4eb9-9402-e5969745f976}" ma:internalName="TaxCatchAll" ma:showField="CatchAllData" ma:web="c438b885-21d9-4d63-a9fe-facb0db918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55e27-1709-4fae-8000-cfd86e96b4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1840b0d-254a-4f4c-a80a-65446784ce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955e27-1709-4fae-8000-cfd86e96b487">
      <Terms xmlns="http://schemas.microsoft.com/office/infopath/2007/PartnerControls"/>
    </lcf76f155ced4ddcb4097134ff3c332f>
    <TaxCatchAll xmlns="c438b885-21d9-4d63-a9fe-facb0db918d3" xsi:nil="true"/>
  </documentManagement>
</p:properties>
</file>

<file path=customXml/itemProps1.xml><?xml version="1.0" encoding="utf-8"?>
<ds:datastoreItem xmlns:ds="http://schemas.openxmlformats.org/officeDocument/2006/customXml" ds:itemID="{334957BF-B300-4C1E-A289-AF90F8D9E1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38b885-21d9-4d63-a9fe-facb0db918d3"/>
    <ds:schemaRef ds:uri="84955e27-1709-4fae-8000-cfd86e96b4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C07BF2-E511-4591-9F36-9F027E49AC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CCF7B9-091B-41A7-9F99-66B7059FF39D}">
  <ds:schemaRefs>
    <ds:schemaRef ds:uri="http://schemas.microsoft.com/office/2006/metadata/properties"/>
    <ds:schemaRef ds:uri="http://schemas.microsoft.com/office/infopath/2007/PartnerControls"/>
    <ds:schemaRef ds:uri="84955e27-1709-4fae-8000-cfd86e96b487"/>
    <ds:schemaRef ds:uri="c438b885-21d9-4d63-a9fe-facb0db918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476</Words>
  <Characters>2716</Characters>
  <Application>Microsoft Office Word</Application>
  <DocSecurity>0</DocSecurity>
  <Lines>22</Lines>
  <Paragraphs>6</Paragraphs>
  <ScaleCrop>false</ScaleCrop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Woodsell</dc:creator>
  <cp:keywords/>
  <cp:lastModifiedBy>Liz Woodsell</cp:lastModifiedBy>
  <cp:revision>17</cp:revision>
  <dcterms:created xsi:type="dcterms:W3CDTF">2026-10-08T19:21:00Z</dcterms:created>
  <dcterms:modified xsi:type="dcterms:W3CDTF">2026-10-08T19:38:00Z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0x0101009B1AE7F71CFE4F43ABEAA1177A5E1C6D</vt:lpwstr>
  </property>
  <property fmtid="{D5CDD505-2E9C-101B-9397-08002B2CF9AE}" pid="3" name="MediaServiceImageTags">
    <vt:lpwstr/>
  </property>
</Properties>
</file>